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E8C" w:rsidRPr="004F7415" w:rsidRDefault="00775E8C" w:rsidP="004F7415">
      <w:pPr>
        <w:jc w:val="center"/>
      </w:pPr>
    </w:p>
    <w:p w:rsidR="00775E8C" w:rsidRPr="004F7415" w:rsidRDefault="00775E8C" w:rsidP="004F7415">
      <w:pPr>
        <w:jc w:val="center"/>
      </w:pPr>
    </w:p>
    <w:p w:rsidR="00775E8C" w:rsidRPr="004F7415" w:rsidRDefault="00775E8C" w:rsidP="004F7415">
      <w:pPr>
        <w:jc w:val="center"/>
      </w:pPr>
    </w:p>
    <w:p w:rsidR="00775E8C" w:rsidRPr="004F7415" w:rsidRDefault="00775E8C" w:rsidP="004F7415">
      <w:pPr>
        <w:jc w:val="center"/>
      </w:pPr>
    </w:p>
    <w:p w:rsidR="00775E8C" w:rsidRPr="004F7415" w:rsidRDefault="00775E8C" w:rsidP="004F7415">
      <w:pPr>
        <w:jc w:val="center"/>
      </w:pPr>
    </w:p>
    <w:p w:rsidR="00775E8C" w:rsidRPr="004F7415" w:rsidRDefault="00775E8C" w:rsidP="004F7415">
      <w:pPr>
        <w:jc w:val="center"/>
      </w:pPr>
      <w:r w:rsidRPr="004F7415">
        <w:t>Nurses’ Role in Disaster Preparedness and Response</w:t>
      </w:r>
    </w:p>
    <w:p w:rsidR="00775E8C" w:rsidRPr="004F7415" w:rsidRDefault="00775E8C" w:rsidP="004F7415">
      <w:pPr>
        <w:jc w:val="center"/>
      </w:pPr>
      <w:r w:rsidRPr="004F7415">
        <w:t>Name</w:t>
      </w:r>
    </w:p>
    <w:p w:rsidR="00775E8C" w:rsidRPr="004F7415" w:rsidRDefault="00775E8C" w:rsidP="004F7415">
      <w:pPr>
        <w:jc w:val="center"/>
      </w:pPr>
      <w:r w:rsidRPr="004F7415">
        <w:t>Institution</w:t>
      </w:r>
    </w:p>
    <w:p w:rsidR="00775E8C" w:rsidRPr="004F7415" w:rsidRDefault="00775E8C" w:rsidP="004F7415">
      <w:pPr>
        <w:jc w:val="center"/>
      </w:pPr>
      <w:r w:rsidRPr="004F7415">
        <w:t>Course Information</w:t>
      </w:r>
    </w:p>
    <w:p w:rsidR="00775E8C" w:rsidRPr="004F7415" w:rsidRDefault="00775E8C" w:rsidP="004F7415">
      <w:pPr>
        <w:jc w:val="center"/>
      </w:pPr>
      <w:r w:rsidRPr="004F7415">
        <w:t>Date</w:t>
      </w:r>
    </w:p>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 w:rsidR="00775E8C" w:rsidRPr="004F7415" w:rsidRDefault="00775E8C" w:rsidP="004F7415">
      <w:pPr>
        <w:jc w:val="center"/>
      </w:pPr>
      <w:r w:rsidRPr="004F7415">
        <w:lastRenderedPageBreak/>
        <w:t>Nurses’ Role in Disaster Preparedness and Response</w:t>
      </w:r>
    </w:p>
    <w:p w:rsidR="007F3814" w:rsidRPr="004F7415" w:rsidRDefault="00822EA9" w:rsidP="004F7415">
      <w:pPr>
        <w:ind w:firstLine="720"/>
      </w:pPr>
      <w:r w:rsidRPr="004F7415">
        <w:t>Nurses play various roles in disaster preparedness and response. While a large number of nurses do not feel they are effectively equipped to respond to disaster, their expected roles are crucial. It is important to clarify the expected roles of nurses in disaster. A command structure is important in efforts to create organization and deeper understanding of roles. Nurse managers are required to provide support and leadership to nursing staff. In addition, nurse managers are required to identify means and channels of communication with nurses within the hospital and at home.</w:t>
      </w:r>
      <w:r w:rsidR="00E81407" w:rsidRPr="004F7415">
        <w:t xml:space="preserve"> Nurses play important roles in hospital preparations. Nurses receive and treat patients of varying injuries. For patients who have undergone major injury, nurses make contact with potential transfer hospitals.</w:t>
      </w:r>
      <w:r w:rsidR="00101C56" w:rsidRPr="004F7415">
        <w:t xml:space="preserve"> Relocation of patients within the hospital prior to the storm is another crucial role performed by nurses. </w:t>
      </w:r>
      <w:r w:rsidR="00D1203F" w:rsidRPr="004F7415">
        <w:t>Nurses prepare patients and families for evacuation. This is a vital role which helps to significantly reduce the potential loss of lives. Physical evacuation of patients to the ground floor is a critical requirement of nurses during periods of disaster. Majority of patients are evacuated on Med Sleds, which require heavy lifting for nursing staff. This is an important role as it saves people who are in critical conditions or are unable to move properly for a number of reasons.</w:t>
      </w:r>
    </w:p>
    <w:p w:rsidR="00B47B5C" w:rsidRPr="004F7415" w:rsidRDefault="00B47B5C" w:rsidP="004F7415">
      <w:pPr>
        <w:ind w:firstLine="720"/>
      </w:pPr>
      <w:r w:rsidRPr="004F7415">
        <w:t>With an estimated population of 3.99 million as of 2017, Los Angeles is among the most populous cities in the world.</w:t>
      </w:r>
      <w:r w:rsidR="00DF66FE" w:rsidRPr="004F7415">
        <w:t xml:space="preserve"> The high population presents a variety of challenges for nurses. In the event of power loss, it becomes difficult for nurses to function normally. The ability to care for a high number of patients during power loss is significantly hindered. This is particularly true for patients who require equipment run on electricity. </w:t>
      </w:r>
      <w:r w:rsidR="00AA78DD" w:rsidRPr="004F7415">
        <w:t xml:space="preserve">A major challenge that is experienced by nurses during a disaster is when power loss impacts accessibility of medical records and medication carts. </w:t>
      </w:r>
      <w:r w:rsidR="0093237E" w:rsidRPr="004F7415">
        <w:t xml:space="preserve">Medical record data is required to accompany patients who are being </w:t>
      </w:r>
      <w:r w:rsidR="0093237E" w:rsidRPr="004F7415">
        <w:lastRenderedPageBreak/>
        <w:t>transported to other hospitals. In a high population region like Los Angeles, with or without power, it is challenging to ensure that medical data and summaries are provided in a chaotic environment.</w:t>
      </w:r>
      <w:r w:rsidR="00713F79" w:rsidRPr="004F7415">
        <w:t xml:space="preserve"> While roles are regularly clarified to nurses and training about disaster preparedness offered, there is still limited experience of nurses in Los Angeles compared to other regions of the nation.</w:t>
      </w:r>
      <w:r w:rsidR="00D635AE" w:rsidRPr="004F7415">
        <w:t xml:space="preserve"> There needs to be more external experience of disasters, which can be achieved by offering them exposure and experience in other parts of the country which may be more prone to disasters. </w:t>
      </w:r>
    </w:p>
    <w:p w:rsidR="002D4170" w:rsidRPr="004F7415" w:rsidRDefault="002D4170" w:rsidP="004F7415">
      <w:pPr>
        <w:ind w:firstLine="720"/>
      </w:pPr>
      <w:r w:rsidRPr="004F7415">
        <w:t xml:space="preserve">There is a clear need for more training in disaster preparedness in professional education and in the workplace. </w:t>
      </w:r>
      <w:r w:rsidR="002C2FED" w:rsidRPr="004F7415">
        <w:t>In the event of a disaster, nurses should be prepared to communicate with a number of officials within the hospital and in relevant emergency management agencies.</w:t>
      </w:r>
      <w:r w:rsidR="00AE2EB0" w:rsidRPr="004F7415">
        <w:t xml:space="preserve"> Nurses in the entire city should understand the possibility that they may be deployed to other hospitals in a disaster. </w:t>
      </w:r>
      <w:r w:rsidR="001E6714" w:rsidRPr="004F7415">
        <w:t>To feel more prepared, it is necessary to visit places where past disasters have occurred. This helps to provide an authentic feel for the experiences and suffering of people during disasters. It helps to provide first-hand knowledge of recovery efforts that are effective.</w:t>
      </w:r>
    </w:p>
    <w:p w:rsidR="00775E8C" w:rsidRPr="004F7415" w:rsidRDefault="00775E8C" w:rsidP="004F7415">
      <w:pPr>
        <w:jc w:val="center"/>
      </w:pPr>
    </w:p>
    <w:p w:rsidR="00775E8C" w:rsidRPr="004F7415" w:rsidRDefault="00775E8C" w:rsidP="004F7415">
      <w:pPr>
        <w:jc w:val="center"/>
      </w:pPr>
    </w:p>
    <w:p w:rsidR="004F7415" w:rsidRDefault="004F7415" w:rsidP="004F7415">
      <w:pPr>
        <w:jc w:val="center"/>
      </w:pPr>
    </w:p>
    <w:p w:rsidR="004F7415" w:rsidRDefault="004F7415" w:rsidP="004F7415">
      <w:pPr>
        <w:jc w:val="center"/>
      </w:pPr>
    </w:p>
    <w:p w:rsidR="004F7415" w:rsidRDefault="004F7415" w:rsidP="004F7415">
      <w:pPr>
        <w:jc w:val="center"/>
      </w:pPr>
    </w:p>
    <w:p w:rsidR="004F7415" w:rsidRDefault="004F7415" w:rsidP="004F7415">
      <w:pPr>
        <w:jc w:val="center"/>
      </w:pPr>
    </w:p>
    <w:p w:rsidR="004F7415" w:rsidRDefault="004F7415" w:rsidP="004F7415">
      <w:pPr>
        <w:jc w:val="center"/>
      </w:pPr>
    </w:p>
    <w:p w:rsidR="004F7415" w:rsidRDefault="004F7415" w:rsidP="004F7415">
      <w:pPr>
        <w:jc w:val="center"/>
      </w:pPr>
    </w:p>
    <w:p w:rsidR="004F7415" w:rsidRDefault="004F7415" w:rsidP="004F7415">
      <w:pPr>
        <w:jc w:val="center"/>
      </w:pPr>
    </w:p>
    <w:p w:rsidR="00775E8C" w:rsidRPr="004F7415" w:rsidRDefault="00775E8C" w:rsidP="004F7415">
      <w:pPr>
        <w:jc w:val="center"/>
      </w:pPr>
      <w:r w:rsidRPr="004F7415">
        <w:lastRenderedPageBreak/>
        <w:t>References</w:t>
      </w:r>
    </w:p>
    <w:p w:rsidR="004F7415" w:rsidRPr="004F7415" w:rsidRDefault="004F7415" w:rsidP="004F7415">
      <w:pPr>
        <w:ind w:left="720" w:hanging="720"/>
      </w:pPr>
      <w:r w:rsidRPr="004F7415">
        <w:rPr>
          <w:color w:val="222222"/>
          <w:shd w:val="clear" w:color="auto" w:fill="FFFFFF"/>
        </w:rPr>
        <w:t>Feather, J. (2017). </w:t>
      </w:r>
      <w:r w:rsidRPr="004F7415">
        <w:rPr>
          <w:i/>
          <w:iCs/>
          <w:color w:val="222222"/>
          <w:shd w:val="clear" w:color="auto" w:fill="FFFFFF"/>
        </w:rPr>
        <w:t>Disaster management for libraries and archives</w:t>
      </w:r>
      <w:r w:rsidRPr="004F7415">
        <w:rPr>
          <w:color w:val="222222"/>
          <w:shd w:val="clear" w:color="auto" w:fill="FFFFFF"/>
        </w:rPr>
        <w:t xml:space="preserve">. Routledge. </w:t>
      </w:r>
    </w:p>
    <w:p w:rsidR="00775E8C" w:rsidRPr="004F7415" w:rsidRDefault="004F7415" w:rsidP="004F7415">
      <w:pPr>
        <w:ind w:left="720" w:hanging="720"/>
      </w:pPr>
      <w:r w:rsidRPr="004F7415">
        <w:rPr>
          <w:color w:val="222222"/>
          <w:shd w:val="clear" w:color="auto" w:fill="FFFFFF"/>
        </w:rPr>
        <w:t>VanDevanter, N., Raveis, V. H., Kovner, C. T., McCollum, M., &amp; Keller, R. (2017). Challenges and resources for nurses participating in a Hurricane Sandy hospital evacuation. </w:t>
      </w:r>
      <w:r w:rsidRPr="004F7415">
        <w:rPr>
          <w:i/>
          <w:iCs/>
          <w:color w:val="222222"/>
          <w:shd w:val="clear" w:color="auto" w:fill="FFFFFF"/>
        </w:rPr>
        <w:t>Journal of nursing scholarship</w:t>
      </w:r>
      <w:r w:rsidRPr="004F7415">
        <w:rPr>
          <w:color w:val="222222"/>
          <w:shd w:val="clear" w:color="auto" w:fill="FFFFFF"/>
        </w:rPr>
        <w:t>, </w:t>
      </w:r>
      <w:r w:rsidRPr="004F7415">
        <w:rPr>
          <w:i/>
          <w:iCs/>
          <w:color w:val="222222"/>
          <w:shd w:val="clear" w:color="auto" w:fill="FFFFFF"/>
        </w:rPr>
        <w:t>49</w:t>
      </w:r>
      <w:r w:rsidRPr="004F7415">
        <w:rPr>
          <w:color w:val="222222"/>
          <w:shd w:val="clear" w:color="auto" w:fill="FFFFFF"/>
        </w:rPr>
        <w:t xml:space="preserve">(6), 635-643. </w:t>
      </w:r>
    </w:p>
    <w:sectPr w:rsidR="00775E8C" w:rsidRPr="004F7415" w:rsidSect="00775E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BBB" w:rsidRDefault="008D3BBB" w:rsidP="00775E8C">
      <w:pPr>
        <w:spacing w:line="240" w:lineRule="auto"/>
      </w:pPr>
      <w:r>
        <w:separator/>
      </w:r>
    </w:p>
  </w:endnote>
  <w:endnote w:type="continuationSeparator" w:id="1">
    <w:p w:rsidR="008D3BBB" w:rsidRDefault="008D3BBB" w:rsidP="00775E8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BBB" w:rsidRDefault="008D3BBB" w:rsidP="00775E8C">
      <w:pPr>
        <w:spacing w:line="240" w:lineRule="auto"/>
      </w:pPr>
      <w:r>
        <w:separator/>
      </w:r>
    </w:p>
  </w:footnote>
  <w:footnote w:type="continuationSeparator" w:id="1">
    <w:p w:rsidR="008D3BBB" w:rsidRDefault="008D3BBB" w:rsidP="00775E8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26019"/>
      <w:docPartObj>
        <w:docPartGallery w:val="Page Numbers (Top of Page)"/>
        <w:docPartUnique/>
      </w:docPartObj>
    </w:sdtPr>
    <w:sdtContent>
      <w:p w:rsidR="00775E8C" w:rsidRDefault="00775E8C">
        <w:pPr>
          <w:pStyle w:val="Header"/>
          <w:jc w:val="right"/>
        </w:pPr>
        <w:r>
          <w:t>DISASTER MANAGEMENT</w:t>
        </w:r>
        <w:r>
          <w:tab/>
        </w:r>
        <w:r>
          <w:tab/>
        </w:r>
        <w:fldSimple w:instr=" PAGE   \* MERGEFORMAT ">
          <w:r w:rsidR="004F7415">
            <w:rPr>
              <w:noProof/>
            </w:rPr>
            <w:t>2</w:t>
          </w:r>
        </w:fldSimple>
      </w:p>
    </w:sdtContent>
  </w:sdt>
  <w:p w:rsidR="00775E8C" w:rsidRDefault="00775E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E8C" w:rsidRDefault="00775E8C">
    <w:pPr>
      <w:pStyle w:val="Header"/>
    </w:pPr>
    <w:r>
      <w:t>Running head: DISASTER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22EA9"/>
    <w:rsid w:val="00101C56"/>
    <w:rsid w:val="001E6714"/>
    <w:rsid w:val="002B5570"/>
    <w:rsid w:val="002C2FED"/>
    <w:rsid w:val="002D4170"/>
    <w:rsid w:val="004F7415"/>
    <w:rsid w:val="006F4038"/>
    <w:rsid w:val="00713F79"/>
    <w:rsid w:val="00775E8C"/>
    <w:rsid w:val="007B7D6E"/>
    <w:rsid w:val="007F3814"/>
    <w:rsid w:val="00822EA9"/>
    <w:rsid w:val="008D3BBB"/>
    <w:rsid w:val="0093237E"/>
    <w:rsid w:val="009B0259"/>
    <w:rsid w:val="00AA78DD"/>
    <w:rsid w:val="00AE2EB0"/>
    <w:rsid w:val="00B47B5C"/>
    <w:rsid w:val="00C15D5E"/>
    <w:rsid w:val="00D1203F"/>
    <w:rsid w:val="00D635AE"/>
    <w:rsid w:val="00DF65C2"/>
    <w:rsid w:val="00DF66FE"/>
    <w:rsid w:val="00E354C1"/>
    <w:rsid w:val="00E814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E8C"/>
    <w:pPr>
      <w:tabs>
        <w:tab w:val="center" w:pos="4680"/>
        <w:tab w:val="right" w:pos="9360"/>
      </w:tabs>
      <w:spacing w:line="240" w:lineRule="auto"/>
    </w:pPr>
  </w:style>
  <w:style w:type="character" w:customStyle="1" w:styleId="HeaderChar">
    <w:name w:val="Header Char"/>
    <w:basedOn w:val="DefaultParagraphFont"/>
    <w:link w:val="Header"/>
    <w:uiPriority w:val="99"/>
    <w:rsid w:val="00775E8C"/>
  </w:style>
  <w:style w:type="paragraph" w:styleId="Footer">
    <w:name w:val="footer"/>
    <w:basedOn w:val="Normal"/>
    <w:link w:val="FooterChar"/>
    <w:uiPriority w:val="99"/>
    <w:semiHidden/>
    <w:unhideWhenUsed/>
    <w:rsid w:val="00775E8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75E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2018-09-26T00:20:00Z</dcterms:created>
  <dcterms:modified xsi:type="dcterms:W3CDTF">2018-09-26T00:20:00Z</dcterms:modified>
</cp:coreProperties>
</file>